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AB" w:rsidRDefault="00554C9D" w:rsidP="00F85EAB">
      <w:pPr>
        <w:bidi/>
        <w:jc w:val="center"/>
        <w:rPr>
          <w:rFonts w:asciiTheme="minorHAnsi" w:hAnsiTheme="minorHAnsi" w:hint="cs"/>
          <w:b/>
          <w:bCs/>
          <w:color w:val="4F81BD" w:themeColor="accent1"/>
          <w:rtl/>
        </w:rPr>
      </w:pPr>
      <w:r>
        <w:rPr>
          <w:rFonts w:asciiTheme="minorHAnsi" w:hAnsiTheme="minorHAnsi" w:hint="cs"/>
          <w:b/>
          <w:bCs/>
          <w:color w:val="4F81BD" w:themeColor="accent1"/>
          <w:rtl/>
        </w:rPr>
        <w:t>الاعلان عن الدعوة الثانية للبرامج الوطنية للبحث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496"/>
        <w:gridCol w:w="4394"/>
        <w:gridCol w:w="5103"/>
        <w:gridCol w:w="2693"/>
      </w:tblGrid>
      <w:tr w:rsidR="00385086" w:rsidTr="00524757">
        <w:tc>
          <w:tcPr>
            <w:tcW w:w="1496" w:type="dxa"/>
          </w:tcPr>
          <w:p w:rsidR="00385086" w:rsidRDefault="00385086" w:rsidP="005C4762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بر</w:t>
            </w:r>
            <w:r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مج</w:t>
            </w:r>
          </w:p>
        </w:tc>
        <w:tc>
          <w:tcPr>
            <w:tcW w:w="4394" w:type="dxa"/>
          </w:tcPr>
          <w:p w:rsidR="00385086" w:rsidRDefault="00385086" w:rsidP="00AB4126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ميادين</w:t>
            </w:r>
          </w:p>
        </w:tc>
        <w:tc>
          <w:tcPr>
            <w:tcW w:w="5103" w:type="dxa"/>
          </w:tcPr>
          <w:p w:rsidR="00385086" w:rsidRPr="00385086" w:rsidRDefault="00385086" w:rsidP="00AB4126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أهداف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بر</w:t>
            </w:r>
            <w:r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مج</w:t>
            </w:r>
          </w:p>
        </w:tc>
        <w:tc>
          <w:tcPr>
            <w:tcW w:w="2693" w:type="dxa"/>
          </w:tcPr>
          <w:p w:rsidR="00385086" w:rsidRPr="00385086" w:rsidRDefault="00385086" w:rsidP="00AB4126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الأثار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المنتظرة</w:t>
            </w:r>
          </w:p>
        </w:tc>
      </w:tr>
      <w:tr w:rsidR="00AE692E" w:rsidTr="00524757">
        <w:tc>
          <w:tcPr>
            <w:tcW w:w="1496" w:type="dxa"/>
          </w:tcPr>
          <w:p w:rsidR="00AE692E" w:rsidRDefault="00AE692E" w:rsidP="00385086">
            <w:pPr>
              <w:bidi/>
              <w:jc w:val="center"/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</w:pPr>
          </w:p>
          <w:p w:rsidR="00AE692E" w:rsidRPr="00385086" w:rsidRDefault="00AE692E" w:rsidP="00F00E6F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</w:pP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البرنامج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الوطني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للبحث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proofErr w:type="gramStart"/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حول</w:t>
            </w:r>
            <w:proofErr w:type="gramEnd"/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صحة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المواطن،</w:t>
            </w:r>
          </w:p>
          <w:p w:rsidR="00AE692E" w:rsidRPr="00385086" w:rsidRDefault="00AE692E" w:rsidP="00385086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الخرائطية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والوضعية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</w:p>
          <w:p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</w:pPr>
            <w:proofErr w:type="gramStart"/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الأمراض</w:t>
            </w:r>
            <w:proofErr w:type="gramEnd"/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غير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المتنقلة</w:t>
            </w:r>
          </w:p>
          <w:p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</w:pPr>
            <w:proofErr w:type="gramStart"/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الأمراض</w:t>
            </w:r>
            <w:proofErr w:type="gramEnd"/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المتنقلة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</w:p>
          <w:p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</w:pPr>
            <w:proofErr w:type="gramStart"/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التأثيرات</w:t>
            </w:r>
            <w:proofErr w:type="gramEnd"/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البيئية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</w:p>
          <w:p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</w:pPr>
            <w:proofErr w:type="gramStart"/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تقييم</w:t>
            </w:r>
            <w:proofErr w:type="gramEnd"/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المخاطر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والتسيير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البيئي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</w:p>
          <w:p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صحة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الأم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proofErr w:type="gramStart"/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والطفل</w:t>
            </w:r>
            <w:proofErr w:type="gramEnd"/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</w:p>
          <w:p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السكان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والنمو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الديموغرافي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</w:p>
          <w:p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الشيخوخة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لدى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الساكنة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</w:p>
          <w:p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الأمن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الصحي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للأغذية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>.</w:t>
            </w:r>
          </w:p>
          <w:p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الصحة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العقلية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</w:p>
          <w:p w:rsidR="003A1E16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النظافة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في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المستشفيات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</w:p>
          <w:p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لدغات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العقارب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والأمراض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الحيوانية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المنشأ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</w:p>
          <w:p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علم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الأدوية</w:t>
            </w:r>
          </w:p>
          <w:p w:rsidR="00554C9D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نقل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وزرع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الأعضاء</w:t>
            </w:r>
          </w:p>
          <w:p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</w:pPr>
            <w:proofErr w:type="spellStart"/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الرقمنة</w:t>
            </w:r>
            <w:proofErr w:type="spellEnd"/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والصحة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</w:p>
          <w:p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التسيير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في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الصحة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</w:p>
          <w:p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proofErr w:type="spellStart"/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البيوتكنولوجيا</w:t>
            </w:r>
            <w:proofErr w:type="spellEnd"/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وصحة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الإنسان</w:t>
            </w:r>
          </w:p>
        </w:tc>
        <w:tc>
          <w:tcPr>
            <w:tcW w:w="5103" w:type="dxa"/>
          </w:tcPr>
          <w:p w:rsidR="00AE692E" w:rsidRDefault="00554C9D" w:rsidP="00554C9D">
            <w:pPr>
              <w:bidi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يبرز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الوضع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الصحي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للجزائر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التحديات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الرئيسية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التالية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: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أ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)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تقليص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العبء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المزدوج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لمعدّلات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الاعتلال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والوفيات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بسبب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الانتقال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الوبائي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خلال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الاهتمام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بالوقاية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والرعاية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والبحث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والمراقبة،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)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تقليص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عبء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الأمراض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المتنقلة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وأمراض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النساء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وأمراض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فترة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ما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قبل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وما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بعد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الولادة،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)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ترقية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الصحة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ببعدها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المتعدد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القطاعات،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ث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)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ضمان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علاج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صحي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منصف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وفعّال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ونوعي،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ج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)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رفع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تحديات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التحول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الديمغرافي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الذي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يتميّز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بالشيخوخة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السريعة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للسكان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والذي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ترافقه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زيادة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عدد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الولادات،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ح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)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مواجهة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فعالة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ضد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الأوبئة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والأمراض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المستجدة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أو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تلك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تظهر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جديد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ذات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نسبة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خطورة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متغيّرة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proofErr w:type="spellStart"/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ﺇطار</w:t>
            </w:r>
            <w:proofErr w:type="spellEnd"/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جهاز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المراقبة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الصحية،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خ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)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التكيّف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مع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المتطلبات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الجديدة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للوقاية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الأمراض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ومكافحتها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بمقتضى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اللوائح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الصحية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الدولية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الجديدة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(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المصدر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: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منظمة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الصحة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العالمية،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ماي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2016).   </w:t>
            </w:r>
          </w:p>
        </w:tc>
        <w:tc>
          <w:tcPr>
            <w:tcW w:w="2693" w:type="dxa"/>
            <w:vMerge w:val="restart"/>
          </w:tcPr>
          <w:p w:rsidR="00AE692E" w:rsidRDefault="00AE692E" w:rsidP="005C4762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proofErr w:type="gramStart"/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جاء</w:t>
            </w:r>
            <w:proofErr w:type="gramEnd"/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مخطط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التطوير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المتعدد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السنوات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الخاص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بالبرامج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الوطنية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للبحث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لتعزيز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رؤية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الحكومة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مجال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التنمية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الاقتصادية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والنمو،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بالإضافة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إلى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دعم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طموح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الباحثين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والفاعلين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الاقتصاديين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على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العمل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سويًا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لتوحيد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أهدافهم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أجل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أن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تعود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بأكثر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فائدة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ممكنة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على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المجتمع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الجزائري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.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ويستجيب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هذا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المخطط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بصفة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إيجابية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ومنسجمة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ومتوازنة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والأولويات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الاجتماعية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خلال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الاستناد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على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جملة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التدابير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والعناصر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المرتبطة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بمبادئ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القانون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التوجيهي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حول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البحث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العلمي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والتطوير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</w:t>
            </w:r>
            <w:bookmarkStart w:id="0" w:name="_GoBack"/>
            <w:bookmarkEnd w:id="0"/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كنولوجي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>.</w:t>
            </w:r>
          </w:p>
        </w:tc>
      </w:tr>
      <w:tr w:rsidR="00AE692E" w:rsidTr="00524757">
        <w:tc>
          <w:tcPr>
            <w:tcW w:w="1496" w:type="dxa"/>
          </w:tcPr>
          <w:p w:rsidR="00AE692E" w:rsidRDefault="00AE692E" w:rsidP="00385086">
            <w:pPr>
              <w:bidi/>
              <w:jc w:val="center"/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</w:pPr>
          </w:p>
          <w:p w:rsidR="00AE692E" w:rsidRPr="00385086" w:rsidRDefault="00AE692E" w:rsidP="00F00E6F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</w:pP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البرنامج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الوطني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للبحث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حول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الأمن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الغذائي،</w:t>
            </w:r>
          </w:p>
          <w:p w:rsidR="00AE692E" w:rsidRPr="00385086" w:rsidRDefault="00AE692E" w:rsidP="00385086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:rsidR="00AE692E" w:rsidRPr="00524757" w:rsidRDefault="00AE692E" w:rsidP="00524757">
            <w:pPr>
              <w:bidi/>
              <w:spacing w:after="0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proofErr w:type="gramStart"/>
            <w:r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لميدان</w:t>
            </w:r>
            <w:proofErr w:type="gramEnd"/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الأول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: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الصناعات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الغذائية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</w:rPr>
              <w:tab/>
            </w:r>
          </w:p>
          <w:p w:rsidR="00AE692E" w:rsidRPr="00524757" w:rsidRDefault="00AE692E" w:rsidP="00524757">
            <w:pPr>
              <w:bidi/>
              <w:spacing w:after="0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2: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التحسين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الوراثي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والانتقاء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</w:rPr>
              <w:tab/>
            </w:r>
          </w:p>
          <w:p w:rsidR="00AE692E" w:rsidRPr="00524757" w:rsidRDefault="00AE692E" w:rsidP="00524757">
            <w:pPr>
              <w:bidi/>
              <w:spacing w:after="0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3: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الفلاحة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والتنمية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المستدامة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>: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</w:rPr>
              <w:tab/>
            </w:r>
          </w:p>
          <w:p w:rsidR="00AE692E" w:rsidRPr="00524757" w:rsidRDefault="00AE692E" w:rsidP="00524757">
            <w:pPr>
              <w:bidi/>
              <w:spacing w:after="0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4: </w:t>
            </w:r>
            <w:proofErr w:type="gramStart"/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الإنتاج</w:t>
            </w:r>
            <w:proofErr w:type="gramEnd"/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والصحة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الحيوانية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</w:rPr>
              <w:tab/>
            </w:r>
          </w:p>
          <w:p w:rsidR="00AE692E" w:rsidRPr="00524757" w:rsidRDefault="00AE692E" w:rsidP="00524757">
            <w:pPr>
              <w:bidi/>
              <w:spacing w:after="0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5: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العوامل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الحيوية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للأنواع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النباتية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</w:rPr>
              <w:tab/>
            </w:r>
          </w:p>
          <w:p w:rsidR="00AE692E" w:rsidRDefault="00AE692E" w:rsidP="00524757">
            <w:pPr>
              <w:bidi/>
              <w:spacing w:after="0"/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6: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الأوساط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الطبيعية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والمناخ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proofErr w:type="gramStart"/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والزراعة</w:t>
            </w:r>
            <w:proofErr w:type="gramEnd"/>
          </w:p>
          <w:p w:rsidR="00AE692E" w:rsidRPr="00524757" w:rsidRDefault="00AE692E" w:rsidP="00524757">
            <w:pPr>
              <w:bidi/>
              <w:spacing w:after="0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7: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الاقتصاد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الفلاحي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والغذائي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وعلم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الاجتماع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الريفي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</w:rPr>
              <w:tab/>
            </w:r>
          </w:p>
          <w:p w:rsidR="00AE692E" w:rsidRPr="00524757" w:rsidRDefault="00AE692E" w:rsidP="00524757">
            <w:pPr>
              <w:bidi/>
              <w:spacing w:after="0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8: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البحث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التفاعلات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بين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البيئات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والموا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</w:rPr>
              <w:tab/>
            </w:r>
          </w:p>
          <w:p w:rsidR="00AE692E" w:rsidRPr="00524757" w:rsidRDefault="00AE692E" w:rsidP="00524757">
            <w:pPr>
              <w:bidi/>
              <w:spacing w:after="0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9: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تنمية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تربية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المائيات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البحرية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proofErr w:type="gramStart"/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والقارية</w:t>
            </w:r>
            <w:proofErr w:type="gramEnd"/>
            <w:r w:rsidRPr="00524757">
              <w:rPr>
                <w:rFonts w:asciiTheme="minorHAnsi" w:hAnsiTheme="minorHAnsi"/>
                <w:b/>
                <w:bCs/>
                <w:color w:val="4F81BD" w:themeColor="accent1"/>
              </w:rPr>
              <w:tab/>
            </w:r>
          </w:p>
          <w:p w:rsidR="00AE692E" w:rsidRPr="00524757" w:rsidRDefault="00AE692E" w:rsidP="00524757">
            <w:pPr>
              <w:bidi/>
              <w:spacing w:after="0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10.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ديناميكية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الأنظمة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الإيكولوجية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التي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يستغلها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الصيد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البحري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</w:rPr>
              <w:tab/>
            </w:r>
          </w:p>
          <w:p w:rsidR="00AE692E" w:rsidRPr="00524757" w:rsidRDefault="00AE692E" w:rsidP="00524757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lastRenderedPageBreak/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11: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حماية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الموارد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الطبيعية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proofErr w:type="gramStart"/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وتطويرها</w:t>
            </w:r>
            <w:proofErr w:type="gramEnd"/>
            <w:r w:rsidRPr="00524757">
              <w:rPr>
                <w:rFonts w:asciiTheme="minorHAnsi" w:hAnsiTheme="minorHAnsi"/>
                <w:b/>
                <w:bCs/>
                <w:color w:val="4F81BD" w:themeColor="accent1"/>
              </w:rPr>
              <w:tab/>
            </w:r>
          </w:p>
          <w:p w:rsidR="00AE692E" w:rsidRPr="00524757" w:rsidRDefault="00AE692E" w:rsidP="00524757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12: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تنمية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الاقتصاد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الغابي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</w:rPr>
              <w:tab/>
            </w:r>
          </w:p>
          <w:p w:rsidR="00AE692E" w:rsidRPr="00524757" w:rsidRDefault="00AE692E" w:rsidP="00524757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13: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كمّية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الموارد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المائية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والحفاظ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عليها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</w:rPr>
              <w:tab/>
            </w:r>
          </w:p>
          <w:p w:rsidR="00AE692E" w:rsidRPr="00524757" w:rsidRDefault="00AE692E" w:rsidP="00524757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14: </w:t>
            </w:r>
            <w:proofErr w:type="gramStart"/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تسيير</w:t>
            </w:r>
            <w:proofErr w:type="gramEnd"/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وجودة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الموارد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المائية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والحفاظ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عليها</w:t>
            </w:r>
          </w:p>
          <w:p w:rsidR="00AE692E" w:rsidRDefault="00AE692E" w:rsidP="00524757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15: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الجانب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المؤسساتي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للموارد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المائية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ab/>
            </w:r>
          </w:p>
        </w:tc>
        <w:tc>
          <w:tcPr>
            <w:tcW w:w="5103" w:type="dxa"/>
          </w:tcPr>
          <w:p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lastRenderedPageBreak/>
              <w:t>يتماشى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هذا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البرنامج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الوطني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للبحث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حول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الأمن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الغذائي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مع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مخطط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عمل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الحكومة،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وتتمثل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أهدافه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الاستراتيجية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</w:rPr>
              <w:t>:</w:t>
            </w:r>
          </w:p>
          <w:p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ترسيخ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سياسة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زراعية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مستدامة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شأنها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تعزيز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الأمن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الغذائي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للبلد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وتقليص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الاختلال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الحاصل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الميزان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التجاري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للمنتجات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الزراعية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الأساسية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والمساهمة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تنويع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الاقتصاد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الوطني،</w:t>
            </w:r>
          </w:p>
          <w:p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رفع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مردود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المنتوج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الفلاحي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الوطني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خلال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حماية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الأراضي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الفلاحية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وتوسيع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مساحة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الأراضي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الزراعية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عن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طريق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استصلاح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أراضي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جديدة،</w:t>
            </w:r>
          </w:p>
          <w:p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</w:pPr>
            <w:proofErr w:type="gramStart"/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تقليص</w:t>
            </w:r>
            <w:proofErr w:type="gramEnd"/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واردات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المنتجات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الزراعية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والغذائية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الأساسية،</w:t>
            </w:r>
          </w:p>
          <w:p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تطوير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المقاولاتية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مجال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الفلاحة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والصناعات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الغذائية،</w:t>
            </w:r>
          </w:p>
          <w:p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proofErr w:type="gramStart"/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الحد</w:t>
            </w:r>
            <w:proofErr w:type="gramEnd"/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التبذير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وعدم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استغلال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المنتجات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والتحكم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تقنيات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التجفيف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على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نطاق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واسع،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والتي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تعد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محركًا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قويًا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لتطوير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lastRenderedPageBreak/>
              <w:t>المزارع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الصغيرة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والمتوسطة،</w:t>
            </w:r>
          </w:p>
          <w:p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عصرنة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الإدارة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الفلاحية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proofErr w:type="spellStart"/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وحكامتها</w:t>
            </w:r>
            <w:proofErr w:type="spellEnd"/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وترقية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المكننة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الفلاحية،</w:t>
            </w:r>
          </w:p>
          <w:p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زيادة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إنتاج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البروتينات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الحيوانية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والنباتية،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 </w:t>
            </w:r>
          </w:p>
          <w:p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التطوير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والاستخدام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الأمثل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لوسائل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الصيد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وتربية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المائيات،</w:t>
            </w:r>
          </w:p>
          <w:p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تكثيف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أنظمة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الإنتاج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proofErr w:type="gramStart"/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وتكييفها</w:t>
            </w:r>
            <w:proofErr w:type="gramEnd"/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،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      </w:t>
            </w:r>
          </w:p>
          <w:p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تطوير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المعارف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مجال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ديناميكية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الأنظمة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البيئية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المستغلة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عن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طريق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الصيد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البحري،</w:t>
            </w:r>
          </w:p>
          <w:p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تثمين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الوسط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البحري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والقاري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الطبيعي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proofErr w:type="gramStart"/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والاصطناعي</w:t>
            </w:r>
            <w:proofErr w:type="gramEnd"/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،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       </w:t>
            </w:r>
          </w:p>
          <w:p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التكفل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بمختلف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الاحتياجات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المتصلة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بتدهور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النظم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البيئية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الطبيعية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proofErr w:type="gramStart"/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لاسيّما</w:t>
            </w:r>
            <w:proofErr w:type="gramEnd"/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منها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الغابات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وحفظ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التربة،</w:t>
            </w:r>
          </w:p>
          <w:p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proofErr w:type="gramStart"/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مكافحة</w:t>
            </w:r>
            <w:proofErr w:type="gramEnd"/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التصحر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والتسيير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العقلاني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للموارد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المائية،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</w:p>
          <w:p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proofErr w:type="gramStart"/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التحكم</w:t>
            </w:r>
            <w:proofErr w:type="gramEnd"/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الموارد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المائية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المختلفة،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لاسيّما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خلال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صيانة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وحسن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استغلال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السدود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وحماية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الموارد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المائية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جميع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أشكال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التلوث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والتسيير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المتكامل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للموارد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المائية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باستعمال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الأحواض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المائية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وتجنيد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الموارد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المائية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غير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التقليدية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باستخدام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مختلف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أشكال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التطهير،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   </w:t>
            </w:r>
          </w:p>
          <w:p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الإمداد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الاصطناعي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لمستودعات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المياه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الجوفية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proofErr w:type="gramStart"/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وتقنيات</w:t>
            </w:r>
            <w:proofErr w:type="gramEnd"/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الريّ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وإعادة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استعمال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مياه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الصرف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الصحي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المعالجة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>.</w:t>
            </w:r>
          </w:p>
        </w:tc>
        <w:tc>
          <w:tcPr>
            <w:tcW w:w="2693" w:type="dxa"/>
            <w:vMerge/>
          </w:tcPr>
          <w:p w:rsidR="00AE692E" w:rsidRPr="00385086" w:rsidRDefault="00AE692E" w:rsidP="00385086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</w:p>
        </w:tc>
      </w:tr>
      <w:tr w:rsidR="00385086" w:rsidTr="00524757">
        <w:tc>
          <w:tcPr>
            <w:tcW w:w="1496" w:type="dxa"/>
          </w:tcPr>
          <w:p w:rsidR="00F00E6F" w:rsidRDefault="00F00E6F" w:rsidP="00385086">
            <w:pPr>
              <w:bidi/>
              <w:jc w:val="center"/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</w:pPr>
          </w:p>
          <w:p w:rsidR="00F00E6F" w:rsidRDefault="00F00E6F" w:rsidP="00F00E6F">
            <w:pPr>
              <w:bidi/>
              <w:jc w:val="center"/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</w:pPr>
          </w:p>
          <w:p w:rsidR="00F00E6F" w:rsidRDefault="00F00E6F" w:rsidP="00F00E6F">
            <w:pPr>
              <w:bidi/>
              <w:jc w:val="center"/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</w:pPr>
          </w:p>
          <w:p w:rsidR="00385086" w:rsidRPr="00385086" w:rsidRDefault="00385086" w:rsidP="00F00E6F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</w:pP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البرنامج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الوطني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للبحث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حول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الأمن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proofErr w:type="spellStart"/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الطاقوي</w:t>
            </w:r>
            <w:proofErr w:type="spellEnd"/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>.</w:t>
            </w:r>
          </w:p>
        </w:tc>
        <w:tc>
          <w:tcPr>
            <w:tcW w:w="4394" w:type="dxa"/>
          </w:tcPr>
          <w:p w:rsidR="00385086" w:rsidRPr="005C4762" w:rsidRDefault="00385086" w:rsidP="005C4762">
            <w:pPr>
              <w:bidi/>
              <w:spacing w:after="0"/>
              <w:jc w:val="center"/>
              <w:rPr>
                <w:rFonts w:asciiTheme="minorHAnsi" w:hAnsiTheme="minorHAnsi"/>
                <w:b/>
                <w:bCs/>
                <w:color w:val="4F81BD" w:themeColor="accent1"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شق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الطاقات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المتجددة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والنجاعة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proofErr w:type="spellStart"/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الطاقوية</w:t>
            </w:r>
            <w:proofErr w:type="spellEnd"/>
          </w:p>
          <w:p w:rsidR="00385086" w:rsidRPr="005C4762" w:rsidRDefault="00385086" w:rsidP="005C4762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</w:rPr>
            </w:pP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proofErr w:type="gramStart"/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proofErr w:type="gramEnd"/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الأول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: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الإدماج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الشبكة</w:t>
            </w:r>
          </w:p>
          <w:p w:rsidR="00385086" w:rsidRPr="005C4762" w:rsidRDefault="00385086" w:rsidP="005C4762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2: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حقول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الطاقات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المتجددة</w:t>
            </w:r>
          </w:p>
          <w:p w:rsidR="00385086" w:rsidRPr="005C4762" w:rsidRDefault="00385086" w:rsidP="005C4762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3: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الطاقة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الشمسية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الكهروضوئية</w:t>
            </w:r>
          </w:p>
          <w:p w:rsidR="00385086" w:rsidRPr="005C4762" w:rsidRDefault="00385086" w:rsidP="005C4762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4: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طاقة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الرياح</w:t>
            </w:r>
          </w:p>
          <w:p w:rsidR="00385086" w:rsidRPr="005C4762" w:rsidRDefault="00385086" w:rsidP="005C4762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5: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النجاعة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proofErr w:type="spellStart"/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الطاقوية</w:t>
            </w:r>
            <w:proofErr w:type="spellEnd"/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البناء</w:t>
            </w:r>
          </w:p>
          <w:p w:rsidR="00385086" w:rsidRPr="005C4762" w:rsidRDefault="00385086" w:rsidP="005C4762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6: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الأنظمة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الهجينة</w:t>
            </w:r>
          </w:p>
          <w:p w:rsidR="00385086" w:rsidRPr="005C4762" w:rsidRDefault="00385086" w:rsidP="005C4762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7: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الطاقة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الشمسية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الحرارية</w:t>
            </w:r>
          </w:p>
          <w:p w:rsidR="00385086" w:rsidRPr="005C4762" w:rsidRDefault="00385086" w:rsidP="005C4762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8: </w:t>
            </w:r>
            <w:proofErr w:type="gramStart"/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التوليد</w:t>
            </w:r>
            <w:proofErr w:type="gramEnd"/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المشترك</w:t>
            </w:r>
          </w:p>
          <w:p w:rsidR="00385086" w:rsidRPr="005C4762" w:rsidRDefault="00385086" w:rsidP="005C4762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9: </w:t>
            </w:r>
            <w:proofErr w:type="gramStart"/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استغلال</w:t>
            </w:r>
            <w:proofErr w:type="gramEnd"/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وصيانة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محطات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الطاقات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المتجددة</w:t>
            </w:r>
          </w:p>
          <w:p w:rsidR="00385086" w:rsidRPr="005C4762" w:rsidRDefault="00385086" w:rsidP="005C4762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10: </w:t>
            </w:r>
            <w:proofErr w:type="gramStart"/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تخزين</w:t>
            </w:r>
            <w:proofErr w:type="gramEnd"/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الطاقة</w:t>
            </w:r>
          </w:p>
          <w:p w:rsidR="00385086" w:rsidRDefault="00385086" w:rsidP="005C4762">
            <w:pPr>
              <w:bidi/>
              <w:spacing w:after="0"/>
              <w:jc w:val="both"/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11: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الطاقة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proofErr w:type="spellStart"/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الجيوحرارية</w:t>
            </w:r>
            <w:proofErr w:type="spellEnd"/>
          </w:p>
          <w:p w:rsidR="00385086" w:rsidRDefault="00385086" w:rsidP="005C4762">
            <w:pPr>
              <w:bidi/>
              <w:spacing w:after="0"/>
              <w:jc w:val="both"/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lastRenderedPageBreak/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12: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الطاقة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الحيوية</w:t>
            </w:r>
          </w:p>
          <w:p w:rsidR="00385086" w:rsidRDefault="00385086" w:rsidP="005C4762">
            <w:pPr>
              <w:bidi/>
              <w:spacing w:after="0"/>
              <w:jc w:val="both"/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13: </w:t>
            </w:r>
            <w:proofErr w:type="gramStart"/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الهيدروجين</w:t>
            </w:r>
            <w:proofErr w:type="gramEnd"/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وخلايا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الوقود</w:t>
            </w:r>
          </w:p>
          <w:p w:rsidR="00385086" w:rsidRDefault="00385086" w:rsidP="005C4762">
            <w:pPr>
              <w:bidi/>
              <w:spacing w:after="0"/>
              <w:jc w:val="both"/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14: </w:t>
            </w:r>
            <w:proofErr w:type="gramStart"/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المواد</w:t>
            </w:r>
            <w:proofErr w:type="gramEnd"/>
          </w:p>
          <w:p w:rsidR="00385086" w:rsidRDefault="00385086" w:rsidP="00385086">
            <w:pPr>
              <w:bidi/>
              <w:spacing w:after="0"/>
              <w:jc w:val="both"/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</w:pPr>
          </w:p>
          <w:p w:rsidR="00385086" w:rsidRDefault="00385086" w:rsidP="005C4762">
            <w:pPr>
              <w:bidi/>
              <w:spacing w:after="0"/>
              <w:jc w:val="center"/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شق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المحروقــــ</w:t>
            </w:r>
            <w:r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ــــــــــ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ــــــــــــــــــــــات</w:t>
            </w:r>
          </w:p>
          <w:p w:rsidR="00385086" w:rsidRDefault="00385086" w:rsidP="00385086">
            <w:pPr>
              <w:bidi/>
              <w:spacing w:after="0"/>
              <w:jc w:val="center"/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</w:pPr>
          </w:p>
          <w:p w:rsidR="00385086" w:rsidRDefault="00385086" w:rsidP="005C4762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1</w:t>
            </w:r>
            <w:r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5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>:</w:t>
            </w:r>
            <w:proofErr w:type="gramStart"/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المحروقات</w:t>
            </w:r>
            <w:proofErr w:type="gramEnd"/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التقليدية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وغير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التقليدية</w:t>
            </w:r>
          </w:p>
        </w:tc>
        <w:tc>
          <w:tcPr>
            <w:tcW w:w="5103" w:type="dxa"/>
          </w:tcPr>
          <w:p w:rsidR="00385086" w:rsidRPr="00385086" w:rsidRDefault="00385086" w:rsidP="00385086">
            <w:pPr>
              <w:bidi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lastRenderedPageBreak/>
              <w:t>يهدف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برنامج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البحث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مجال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"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الأمن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proofErr w:type="spellStart"/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الطاقوي</w:t>
            </w:r>
            <w:proofErr w:type="spellEnd"/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"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إلى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تطوير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وترقية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الطاقات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المتجددة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إطار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الأمن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proofErr w:type="spellStart"/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الطاقوي</w:t>
            </w:r>
            <w:proofErr w:type="spellEnd"/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للبلد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الذي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يُعتبر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أحد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الأهداف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الرئيسية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للاستراتيجية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الوطنية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للحكومة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تهدف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إلى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رفع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حصة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الطاقات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المتجددة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إلى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حوالي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27٪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الإنتاج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الوطني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للكهرباء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آفاق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سنة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2030.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ولتحقيق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هذا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الهدف،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اعتمدت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الحكومة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سنة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2011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برنامجًا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طموحًا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لتطوير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الطاقات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المتجددة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والنجاعة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proofErr w:type="spellStart"/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الطاقوية</w:t>
            </w:r>
            <w:proofErr w:type="spellEnd"/>
            <w:r w:rsidRPr="00385086">
              <w:rPr>
                <w:rFonts w:asciiTheme="minorHAnsi" w:hAnsiTheme="minorHAnsi"/>
                <w:b/>
                <w:bCs/>
                <w:color w:val="4F81BD" w:themeColor="accent1"/>
              </w:rPr>
              <w:t xml:space="preserve">.  </w:t>
            </w:r>
          </w:p>
          <w:p w:rsidR="00385086" w:rsidRDefault="00385086" w:rsidP="00385086">
            <w:pPr>
              <w:bidi/>
              <w:jc w:val="both"/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</w:pPr>
            <w:proofErr w:type="gramStart"/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ويتمحور</w:t>
            </w:r>
            <w:proofErr w:type="gramEnd"/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هذا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البرنامج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الذي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تمّت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مراجعته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سنة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2015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حول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ما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يلي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: 1)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الإطار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التشريعي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والتنظيمي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الذي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يُحفّز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على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إنتاج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وتسويق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الطاقات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المتجددة،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2)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إدراج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القدرات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الوطنية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المعتبرة،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3)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تشجيع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نشاط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اقتصادي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حقيقي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موجّه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نحو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الطاقات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المتجددة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>.</w:t>
            </w:r>
          </w:p>
          <w:p w:rsidR="00385086" w:rsidRPr="00385086" w:rsidRDefault="00385086" w:rsidP="00385086">
            <w:pPr>
              <w:bidi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وفي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مجال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المحروقات،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يشكل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إنتاج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مصادر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وحفظها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وتوزيعها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lastRenderedPageBreak/>
              <w:t>واستعمالها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الرشيد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وتنويعها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واستكشاف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التربة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وباطن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الأرض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والبحار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والغلاف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الجوي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وتقييم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مواردها،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الأهداف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الرئيسية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ينبغي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اتباعها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لتطوير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المحروقات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التقليدية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وغير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التقليدية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والذي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يندرج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ضمن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رؤية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الحكومة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الجزائرية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القائمة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على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استراتيجية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تطوير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المحروقات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التقليدية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وغير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التقليدية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</w:rPr>
              <w:t xml:space="preserve">.  </w:t>
            </w:r>
          </w:p>
          <w:p w:rsidR="00385086" w:rsidRPr="00385086" w:rsidRDefault="00385086" w:rsidP="00385086">
            <w:pPr>
              <w:bidi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وتهدف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هذه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الاستراتيجية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إلى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تكثيف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جهود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الاستكشاف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أجل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اكتشاف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حقول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جديدة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للبترول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والغاز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.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كما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تهدف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proofErr w:type="gramStart"/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إلى</w:t>
            </w:r>
            <w:proofErr w:type="gramEnd"/>
            <w:r w:rsidRPr="00385086">
              <w:rPr>
                <w:rFonts w:asciiTheme="minorHAnsi" w:hAnsiTheme="minorHAnsi"/>
                <w:b/>
                <w:bCs/>
                <w:color w:val="4F81BD" w:themeColor="accent1"/>
              </w:rPr>
              <w:t>:</w:t>
            </w:r>
          </w:p>
          <w:p w:rsidR="00385086" w:rsidRPr="00385086" w:rsidRDefault="00385086" w:rsidP="00385086">
            <w:pPr>
              <w:bidi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385086">
              <w:rPr>
                <w:rFonts w:asciiTheme="minorHAnsi" w:hAnsiTheme="minorHAnsi"/>
                <w:b/>
                <w:bCs/>
                <w:color w:val="4F81BD" w:themeColor="accent1"/>
              </w:rPr>
              <w:t xml:space="preserve">-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زيادة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إنتاج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البترول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خلال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الاسترجاع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المساعد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للمحروقات،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</w:p>
          <w:p w:rsidR="00385086" w:rsidRPr="00385086" w:rsidRDefault="00385086" w:rsidP="00385086">
            <w:pPr>
              <w:bidi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385086">
              <w:rPr>
                <w:rFonts w:asciiTheme="minorHAnsi" w:hAnsiTheme="minorHAnsi"/>
                <w:b/>
                <w:bCs/>
                <w:color w:val="4F81BD" w:themeColor="accent1"/>
              </w:rPr>
              <w:t xml:space="preserve">-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تثمين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المحروقات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خلال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عمليات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المعالجة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(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التكرير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)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والتحويل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(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البتروكيمياء</w:t>
            </w:r>
            <w:proofErr w:type="gramStart"/>
            <w:r w:rsidRPr="00385086">
              <w:rPr>
                <w:rFonts w:asciiTheme="minorHAnsi" w:hAnsiTheme="minorHAnsi"/>
                <w:b/>
                <w:bCs/>
                <w:color w:val="4F81BD" w:themeColor="accent1"/>
              </w:rPr>
              <w:t>)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،</w:t>
            </w:r>
            <w:proofErr w:type="gramEnd"/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  </w:t>
            </w:r>
          </w:p>
          <w:p w:rsidR="00385086" w:rsidRPr="00385086" w:rsidRDefault="00385086" w:rsidP="00385086">
            <w:pPr>
              <w:bidi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385086">
              <w:rPr>
                <w:rFonts w:asciiTheme="minorHAnsi" w:hAnsiTheme="minorHAnsi"/>
                <w:b/>
                <w:bCs/>
                <w:color w:val="4F81BD" w:themeColor="accent1"/>
              </w:rPr>
              <w:t xml:space="preserve">-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تحليل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الآثار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البيئية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المرتبطة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بتطوير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صناعة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المحروقات،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</w:p>
          <w:p w:rsidR="00385086" w:rsidRPr="00385086" w:rsidRDefault="00385086" w:rsidP="00385086">
            <w:pPr>
              <w:bidi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385086">
              <w:rPr>
                <w:rFonts w:asciiTheme="minorHAnsi" w:hAnsiTheme="minorHAnsi"/>
                <w:b/>
                <w:bCs/>
                <w:color w:val="4F81BD" w:themeColor="accent1"/>
              </w:rPr>
              <w:t xml:space="preserve">-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معالجة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وتثمين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النفايات،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</w:p>
          <w:p w:rsidR="00385086" w:rsidRPr="00385086" w:rsidRDefault="00385086" w:rsidP="00385086">
            <w:pPr>
              <w:bidi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385086">
              <w:rPr>
                <w:rFonts w:asciiTheme="minorHAnsi" w:hAnsiTheme="minorHAnsi"/>
                <w:b/>
                <w:bCs/>
                <w:color w:val="4F81BD" w:themeColor="accent1"/>
              </w:rPr>
              <w:t xml:space="preserve">-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دراسة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المشكلات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ذات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الصلة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باستغلال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ونقل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المحروقات،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</w:p>
          <w:p w:rsidR="00385086" w:rsidRDefault="00385086" w:rsidP="00385086">
            <w:pPr>
              <w:bidi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-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تطوير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مواد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مبتكرة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فيما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يخص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التنقيب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والنقل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والتركيب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>.</w:t>
            </w:r>
          </w:p>
        </w:tc>
        <w:tc>
          <w:tcPr>
            <w:tcW w:w="2693" w:type="dxa"/>
          </w:tcPr>
          <w:p w:rsidR="00385086" w:rsidRDefault="00385086" w:rsidP="00385086">
            <w:pPr>
              <w:bidi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</w:p>
        </w:tc>
      </w:tr>
      <w:tr w:rsidR="00D010AA" w:rsidTr="000941D4">
        <w:tc>
          <w:tcPr>
            <w:tcW w:w="13686" w:type="dxa"/>
            <w:gridSpan w:val="4"/>
          </w:tcPr>
          <w:p w:rsidR="00D010AA" w:rsidRDefault="00D010AA" w:rsidP="005C4762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D010AA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lastRenderedPageBreak/>
              <w:t>معايير</w:t>
            </w:r>
            <w:r w:rsidRPr="00D010AA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D010AA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الفحص</w:t>
            </w:r>
            <w:r w:rsidRPr="00D010AA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proofErr w:type="gramStart"/>
            <w:r w:rsidRPr="00D010AA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والانتقاء</w:t>
            </w:r>
            <w:proofErr w:type="gramEnd"/>
          </w:p>
        </w:tc>
      </w:tr>
      <w:tr w:rsidR="00D010AA" w:rsidTr="00011F34">
        <w:tc>
          <w:tcPr>
            <w:tcW w:w="13686" w:type="dxa"/>
            <w:gridSpan w:val="4"/>
          </w:tcPr>
          <w:p w:rsidR="00D010AA" w:rsidRDefault="00D010AA" w:rsidP="005C4762">
            <w:pPr>
              <w:bidi/>
              <w:jc w:val="center"/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</w:pPr>
          </w:p>
          <w:p w:rsidR="00D010AA" w:rsidRDefault="00280E42" w:rsidP="00280E42">
            <w:pPr>
              <w:bidi/>
              <w:jc w:val="center"/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</w:pPr>
            <w:r w:rsidRPr="00280E4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ab/>
            </w:r>
            <w:r w:rsidRPr="00280E4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معايير</w:t>
            </w:r>
            <w:r w:rsidRPr="00280E4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280E4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الفحص</w:t>
            </w:r>
            <w:r w:rsidRPr="00280E4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280E4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العلمي</w:t>
            </w:r>
            <w:r w:rsidRPr="00280E4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280E4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للمشروع</w:t>
            </w:r>
            <w:r w:rsidRPr="00280E4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280E4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280E4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280E4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قبل</w:t>
            </w:r>
            <w:r w:rsidRPr="00280E4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280E4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الخبراء</w:t>
            </w:r>
            <w:r w:rsidRPr="00280E4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>:</w:t>
            </w:r>
          </w:p>
          <w:p w:rsidR="00D010AA" w:rsidRDefault="00D010AA" w:rsidP="00D010AA">
            <w:pPr>
              <w:bidi/>
              <w:jc w:val="center"/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</w:pPr>
          </w:p>
          <w:p w:rsidR="00D010AA" w:rsidRDefault="00D010AA" w:rsidP="00D010AA">
            <w:pPr>
              <w:bidi/>
              <w:jc w:val="center"/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</w:pPr>
          </w:p>
          <w:p w:rsidR="00280E42" w:rsidRDefault="00280E42" w:rsidP="00280E42">
            <w:pPr>
              <w:bidi/>
              <w:jc w:val="center"/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</w:pPr>
          </w:p>
          <w:p w:rsidR="00280E42" w:rsidRDefault="00280E42" w:rsidP="00280E42">
            <w:pPr>
              <w:bidi/>
              <w:jc w:val="center"/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</w:pPr>
          </w:p>
          <w:p w:rsidR="00280E42" w:rsidRDefault="00280E42" w:rsidP="00280E42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color w:val="4F81BD" w:themeColor="accent1"/>
                <w:rtl/>
                <w:lang w:eastAsia="fr-FR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AE39422" wp14:editId="57B683D6">
                  <wp:simplePos x="2483485" y="90297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83200" cy="3136265"/>
                  <wp:effectExtent l="0" t="0" r="0" b="6985"/>
                  <wp:wrapThrough wrapText="bothSides">
                    <wp:wrapPolygon edited="0">
                      <wp:start x="0" y="0"/>
                      <wp:lineTo x="0" y="21517"/>
                      <wp:lineTo x="21496" y="21517"/>
                      <wp:lineTo x="21496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temer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4757" cy="3137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0E42" w:rsidTr="00DD2DAA">
        <w:tc>
          <w:tcPr>
            <w:tcW w:w="13686" w:type="dxa"/>
            <w:gridSpan w:val="4"/>
          </w:tcPr>
          <w:p w:rsidR="00280E42" w:rsidRPr="00294C62" w:rsidRDefault="00280E42" w:rsidP="00280E4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14"/>
                <w:szCs w:val="14"/>
              </w:rPr>
            </w:pPr>
          </w:p>
          <w:p w:rsidR="00280E42" w:rsidRPr="00280E42" w:rsidRDefault="00280E42" w:rsidP="00280E42">
            <w:pPr>
              <w:bidi/>
              <w:spacing w:after="0"/>
              <w:rPr>
                <w:rFonts w:eastAsia="Times New Roman"/>
                <w:b/>
                <w:bCs/>
                <w:sz w:val="24"/>
                <w:szCs w:val="24"/>
                <w:u w:val="single"/>
                <w:rtl/>
                <w:cs/>
              </w:rPr>
            </w:pPr>
            <w:proofErr w:type="gramStart"/>
            <w:r w:rsidRPr="00280E42">
              <w:rPr>
                <w:rFonts w:eastAsia="Times New Roman" w:hint="cs"/>
                <w:b/>
                <w:bCs/>
                <w:sz w:val="24"/>
                <w:szCs w:val="24"/>
                <w:u w:val="single"/>
                <w:rtl/>
                <w:cs/>
              </w:rPr>
              <w:t>معايير</w:t>
            </w:r>
            <w:proofErr w:type="gramEnd"/>
            <w:r w:rsidRPr="00280E42">
              <w:rPr>
                <w:rFonts w:eastAsia="Times New Roma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280E42">
              <w:rPr>
                <w:rFonts w:eastAsia="Times New Roman" w:hint="cs"/>
                <w:b/>
                <w:bCs/>
                <w:sz w:val="24"/>
                <w:szCs w:val="24"/>
                <w:u w:val="single"/>
                <w:rtl/>
                <w:cs/>
              </w:rPr>
              <w:t>استبعاد</w:t>
            </w:r>
            <w:r w:rsidRPr="00280E42">
              <w:rPr>
                <w:rFonts w:eastAsia="Times New Roma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280E42">
              <w:rPr>
                <w:rFonts w:eastAsia="Times New Roman" w:hint="cs"/>
                <w:b/>
                <w:bCs/>
                <w:sz w:val="24"/>
                <w:szCs w:val="24"/>
                <w:u w:val="single"/>
                <w:rtl/>
                <w:cs/>
              </w:rPr>
              <w:t>المشروع:</w:t>
            </w:r>
          </w:p>
          <w:p w:rsidR="00280E42" w:rsidRPr="00280E42" w:rsidRDefault="00280E42" w:rsidP="00280E42">
            <w:pPr>
              <w:spacing w:after="0"/>
              <w:jc w:val="right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u w:val="single"/>
              </w:rPr>
            </w:pPr>
            <w:r w:rsidRPr="00280E42">
              <w:rPr>
                <w:rFonts w:ascii="Garamond" w:eastAsia="Times New Roman" w:hAnsi="Garamond" w:cs="Times New Roman" w:hint="cs"/>
                <w:b/>
                <w:bCs/>
                <w:sz w:val="24"/>
                <w:szCs w:val="24"/>
                <w:rtl/>
                <w:cs/>
              </w:rPr>
              <w:t>1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 xml:space="preserve">.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مدى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تناسب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المشروع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بالنظر إلى الموضوع المختار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في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الدعوة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: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إذا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كانت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نقطة الفحص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أقل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proofErr w:type="gramStart"/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من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3/</w:t>
            </w:r>
            <w:proofErr w:type="gramEnd"/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5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،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يتم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رفض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 xml:space="preserve">المشروع </w:t>
            </w:r>
            <w:r w:rsidRPr="00280E42">
              <w:rPr>
                <w:rFonts w:ascii="Garamond" w:eastAsia="Times New Roman" w:hAnsi="Garamond" w:cs="Times New Roman" w:hint="cs"/>
                <w:b/>
                <w:bCs/>
                <w:sz w:val="24"/>
                <w:szCs w:val="24"/>
                <w:rtl/>
                <w:cs/>
              </w:rPr>
              <w:t>.</w:t>
            </w:r>
          </w:p>
          <w:p w:rsidR="00280E42" w:rsidRPr="00280E42" w:rsidRDefault="00280E42" w:rsidP="00280E42">
            <w:pPr>
              <w:bidi/>
              <w:spacing w:after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280E42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2</w:t>
            </w:r>
            <w:r w:rsidRPr="00280E42">
              <w:rPr>
                <w:rFonts w:ascii="Garamond" w:eastAsia="Times New Roman" w:hAnsi="Garamond" w:cs="Times New Roman" w:hint="cs"/>
                <w:b/>
                <w:bCs/>
                <w:sz w:val="24"/>
                <w:szCs w:val="24"/>
                <w:rtl/>
                <w:cs/>
              </w:rPr>
              <w:t xml:space="preserve">.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إذا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كان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مستوى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النضج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التكنولوجي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للمنتوج</w:t>
            </w:r>
            <w:r w:rsidRPr="00280E42">
              <w:rPr>
                <w:rFonts w:ascii="Arial" w:eastAsia="Times New Roman" w:hAnsi="Arial"/>
                <w:sz w:val="24"/>
                <w:szCs w:val="24"/>
              </w:rPr>
              <w:t xml:space="preserve"> (TRL)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أقل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من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3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، يتم رفض المشروع.</w:t>
            </w:r>
          </w:p>
          <w:p w:rsidR="00280E42" w:rsidRPr="00280E42" w:rsidRDefault="00280E42" w:rsidP="00280E42">
            <w:pPr>
              <w:bidi/>
              <w:spacing w:after="0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280E4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rtl/>
              </w:rPr>
              <w:t>3</w:t>
            </w:r>
            <w:r w:rsidRPr="00280E42">
              <w:rPr>
                <w:rFonts w:ascii="Garamond" w:eastAsia="Times New Roman" w:hAnsi="Garamond" w:cs="Times New Roman" w:hint="cs"/>
                <w:b/>
                <w:bCs/>
                <w:sz w:val="24"/>
                <w:szCs w:val="24"/>
                <w:rtl/>
                <w:cs/>
              </w:rPr>
              <w:t xml:space="preserve">. </w:t>
            </w:r>
            <w:proofErr w:type="gramStart"/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إذا</w:t>
            </w:r>
            <w:proofErr w:type="gramEnd"/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كان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المشروع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لا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يستجيب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لانشغالات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إحدى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المؤسسات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الاقتصادية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والاجتماعية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الشريكة،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يتم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رفض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المشروع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>.</w:t>
            </w:r>
          </w:p>
          <w:p w:rsidR="00280E42" w:rsidRPr="00280E42" w:rsidRDefault="00280E42" w:rsidP="00280E42">
            <w:pPr>
              <w:bidi/>
              <w:spacing w:after="0"/>
              <w:jc w:val="both"/>
              <w:rPr>
                <w:rFonts w:ascii="Arial" w:eastAsia="Times New Roman" w:hAnsi="Arial"/>
                <w:sz w:val="24"/>
                <w:szCs w:val="24"/>
                <w:rtl/>
                <w:cs/>
              </w:rPr>
            </w:pPr>
            <w:r w:rsidRPr="00280E42">
              <w:rPr>
                <w:rFonts w:ascii="Garamond" w:eastAsia="Times New Roman" w:hAnsi="Garamond" w:cs="Times New Roman" w:hint="cs"/>
                <w:b/>
                <w:bCs/>
                <w:sz w:val="24"/>
                <w:szCs w:val="24"/>
                <w:rtl/>
                <w:cs/>
              </w:rPr>
              <w:t xml:space="preserve">4.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إذا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كانت تشكيلة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الفرقة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غير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متوازنة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بين تعداد الأعضاء الباحثين الدائمين أو الأساتذة الباحثين أو الأساتذة الباحثين الاستشفائيين الجامعيين والأعضاء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الذين يمثلون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القطاع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الاقتصادي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</w:rPr>
              <w:t>والاجتماعي،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يتم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رفض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المشروع.</w:t>
            </w:r>
          </w:p>
          <w:p w:rsidR="00280E42" w:rsidRPr="00280E42" w:rsidRDefault="00280E42" w:rsidP="00280E42">
            <w:pPr>
              <w:bidi/>
              <w:spacing w:after="0"/>
              <w:jc w:val="both"/>
              <w:rPr>
                <w:rFonts w:ascii="Arial" w:eastAsia="Times New Roman" w:hAnsi="Arial"/>
                <w:sz w:val="24"/>
                <w:szCs w:val="24"/>
                <w:rtl/>
              </w:rPr>
            </w:pPr>
          </w:p>
          <w:p w:rsidR="00280E42" w:rsidRPr="00280E42" w:rsidRDefault="00280E42" w:rsidP="00280E42">
            <w:pPr>
              <w:bidi/>
              <w:spacing w:after="0"/>
              <w:jc w:val="both"/>
              <w:rPr>
                <w:rFonts w:ascii="Arial" w:eastAsia="Times New Roman" w:hAnsi="Arial"/>
                <w:sz w:val="24"/>
                <w:szCs w:val="24"/>
                <w:rtl/>
                <w:cs/>
              </w:rPr>
            </w:pPr>
          </w:p>
          <w:p w:rsidR="00280E42" w:rsidRPr="00280E42" w:rsidRDefault="00280E42" w:rsidP="00280E42">
            <w:pPr>
              <w:bidi/>
              <w:spacing w:after="0"/>
              <w:rPr>
                <w:rFonts w:eastAsia="Times New Roman"/>
                <w:b/>
                <w:bCs/>
                <w:sz w:val="24"/>
                <w:szCs w:val="24"/>
                <w:u w:val="single"/>
                <w:rtl/>
              </w:rPr>
            </w:pPr>
            <w:proofErr w:type="gramStart"/>
            <w:r w:rsidRPr="00280E42">
              <w:rPr>
                <w:rFonts w:eastAsia="Times New Roman" w:hint="cs"/>
                <w:b/>
                <w:bCs/>
                <w:sz w:val="24"/>
                <w:szCs w:val="24"/>
                <w:u w:val="single"/>
                <w:rtl/>
                <w:cs/>
              </w:rPr>
              <w:t>الانتقاء</w:t>
            </w:r>
            <w:proofErr w:type="gramEnd"/>
            <w:r w:rsidRPr="00280E42">
              <w:rPr>
                <w:rFonts w:eastAsia="Times New Roman" w:hint="cs"/>
                <w:b/>
                <w:bCs/>
                <w:sz w:val="24"/>
                <w:szCs w:val="24"/>
                <w:u w:val="single"/>
                <w:rtl/>
                <w:cs/>
              </w:rPr>
              <w:t xml:space="preserve"> النهائي للمشروع:</w:t>
            </w:r>
          </w:p>
          <w:p w:rsidR="00280E42" w:rsidRPr="00294C62" w:rsidRDefault="00280E42" w:rsidP="00280E42">
            <w:pPr>
              <w:bidi/>
              <w:spacing w:after="0"/>
              <w:rPr>
                <w:rFonts w:eastAsia="Times New Roman"/>
                <w:b/>
                <w:bCs/>
                <w:sz w:val="2"/>
                <w:szCs w:val="2"/>
                <w:rtl/>
                <w:cs/>
              </w:rPr>
            </w:pPr>
          </w:p>
          <w:p w:rsidR="00280E42" w:rsidRPr="00280E42" w:rsidRDefault="00280E42" w:rsidP="00280E42">
            <w:pPr>
              <w:bidi/>
              <w:spacing w:after="0"/>
              <w:rPr>
                <w:rFonts w:eastAsia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280E42">
              <w:rPr>
                <w:rFonts w:eastAsia="Times New Roman" w:hint="cs"/>
                <w:b/>
                <w:bCs/>
                <w:sz w:val="24"/>
                <w:szCs w:val="24"/>
                <w:rtl/>
                <w:cs/>
              </w:rPr>
              <w:t xml:space="preserve">معايير القبول النهائي للمشروع من قبل اللجنة المشتركة </w:t>
            </w:r>
            <w:r w:rsidRPr="00280E42">
              <w:rPr>
                <w:rFonts w:eastAsia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ما </w:t>
            </w:r>
            <w:proofErr w:type="gramStart"/>
            <w:r w:rsidRPr="00280E42">
              <w:rPr>
                <w:rFonts w:eastAsia="Times New Roman" w:hint="cs"/>
                <w:b/>
                <w:bCs/>
                <w:sz w:val="24"/>
                <w:szCs w:val="24"/>
                <w:rtl/>
                <w:lang w:bidi="ar-EG"/>
              </w:rPr>
              <w:t>بين</w:t>
            </w:r>
            <w:proofErr w:type="gramEnd"/>
            <w:r w:rsidRPr="00280E42">
              <w:rPr>
                <w:rFonts w:eastAsia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280E42">
              <w:rPr>
                <w:rFonts w:eastAsia="Times New Roman" w:hint="cs"/>
                <w:b/>
                <w:bCs/>
                <w:sz w:val="24"/>
                <w:szCs w:val="24"/>
                <w:rtl/>
                <w:cs/>
              </w:rPr>
              <w:t>ا لقطاعات المعنية</w:t>
            </w:r>
            <w:r w:rsidRPr="00280E42">
              <w:rPr>
                <w:rFonts w:eastAsia="Times New Roman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280E42" w:rsidRPr="00280E42" w:rsidRDefault="00280E42" w:rsidP="00280E42">
            <w:pPr>
              <w:numPr>
                <w:ilvl w:val="0"/>
                <w:numId w:val="5"/>
              </w:numPr>
              <w:bidi/>
              <w:spacing w:after="0"/>
              <w:contextualSpacing/>
              <w:rPr>
                <w:sz w:val="24"/>
                <w:szCs w:val="24"/>
              </w:rPr>
            </w:pPr>
            <w:r w:rsidRPr="00280E42">
              <w:rPr>
                <w:rFonts w:hint="cs"/>
                <w:sz w:val="24"/>
                <w:szCs w:val="24"/>
                <w:rtl/>
                <w:cs/>
                <w:lang w:bidi="ar-DZ"/>
              </w:rPr>
              <w:t>أثر المشروع على التنمية،</w:t>
            </w:r>
          </w:p>
          <w:p w:rsidR="00280E42" w:rsidRPr="00280E42" w:rsidRDefault="00280E42" w:rsidP="00280E42">
            <w:pPr>
              <w:numPr>
                <w:ilvl w:val="0"/>
                <w:numId w:val="5"/>
              </w:numPr>
              <w:bidi/>
              <w:spacing w:after="0"/>
              <w:contextualSpacing/>
              <w:rPr>
                <w:sz w:val="24"/>
                <w:szCs w:val="24"/>
              </w:rPr>
            </w:pPr>
            <w:r w:rsidRPr="00280E42">
              <w:rPr>
                <w:rFonts w:hint="cs"/>
                <w:sz w:val="24"/>
                <w:szCs w:val="24"/>
                <w:rtl/>
                <w:cs/>
              </w:rPr>
              <w:t>أهمية المنتوج،</w:t>
            </w:r>
          </w:p>
          <w:p w:rsidR="00280E42" w:rsidRPr="00280E42" w:rsidRDefault="00280E42" w:rsidP="00280E42">
            <w:pPr>
              <w:numPr>
                <w:ilvl w:val="0"/>
                <w:numId w:val="5"/>
              </w:numPr>
              <w:bidi/>
              <w:spacing w:after="0"/>
              <w:contextualSpacing/>
              <w:rPr>
                <w:rFonts w:asciiTheme="minorHAnsi" w:hAnsiTheme="minorHAnsi" w:hint="cs"/>
                <w:b/>
                <w:bCs/>
                <w:color w:val="4F81BD" w:themeColor="accent1"/>
                <w:sz w:val="20"/>
                <w:szCs w:val="20"/>
                <w:cs/>
              </w:rPr>
            </w:pPr>
            <w:proofErr w:type="gramStart"/>
            <w:r w:rsidRPr="00280E42">
              <w:rPr>
                <w:rFonts w:hint="cs"/>
                <w:sz w:val="24"/>
                <w:szCs w:val="24"/>
                <w:rtl/>
                <w:cs/>
              </w:rPr>
              <w:lastRenderedPageBreak/>
              <w:t>جدوى</w:t>
            </w:r>
            <w:proofErr w:type="gramEnd"/>
            <w:r w:rsidRPr="00280E42">
              <w:rPr>
                <w:rFonts w:hint="cs"/>
                <w:sz w:val="24"/>
                <w:szCs w:val="24"/>
                <w:rtl/>
                <w:cs/>
              </w:rPr>
              <w:t xml:space="preserve"> الحلول المقترحة،</w:t>
            </w:r>
            <w:r w:rsidRPr="00280E42">
              <w:rPr>
                <w:rFonts w:hint="cs"/>
                <w:sz w:val="24"/>
                <w:szCs w:val="24"/>
                <w:rtl/>
                <w:cs/>
              </w:rPr>
              <w:t xml:space="preserve"> </w:t>
            </w:r>
          </w:p>
          <w:p w:rsidR="00280E42" w:rsidRDefault="00280E42" w:rsidP="00280E42">
            <w:pPr>
              <w:numPr>
                <w:ilvl w:val="0"/>
                <w:numId w:val="5"/>
              </w:numPr>
              <w:bidi/>
              <w:spacing w:after="0"/>
              <w:contextualSpacing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280E42">
              <w:rPr>
                <w:rFonts w:hint="cs"/>
                <w:sz w:val="24"/>
                <w:szCs w:val="24"/>
                <w:rtl/>
                <w:cs/>
              </w:rPr>
              <w:t>ضرورة</w:t>
            </w:r>
            <w:r w:rsidRPr="00280E42">
              <w:rPr>
                <w:rFonts w:hint="cs"/>
                <w:sz w:val="24"/>
                <w:szCs w:val="24"/>
                <w:rtl/>
                <w:cs/>
                <w:lang w:bidi="ar-DZ"/>
              </w:rPr>
              <w:t xml:space="preserve"> التطابق</w:t>
            </w:r>
            <w:r w:rsidRPr="00280E42">
              <w:rPr>
                <w:rFonts w:hint="cs"/>
                <w:sz w:val="24"/>
                <w:szCs w:val="24"/>
                <w:rtl/>
                <w:cs/>
              </w:rPr>
              <w:t xml:space="preserve"> بين المنتوج المقترح وانشغالات القطاع الاقتصادي والاجتماعي الحقيقية.</w:t>
            </w:r>
          </w:p>
        </w:tc>
      </w:tr>
      <w:tr w:rsidR="00280E42" w:rsidTr="003C7D9C">
        <w:tc>
          <w:tcPr>
            <w:tcW w:w="13686" w:type="dxa"/>
            <w:gridSpan w:val="4"/>
          </w:tcPr>
          <w:p w:rsidR="00280E42" w:rsidRDefault="00280E42" w:rsidP="00280E42">
            <w:pPr>
              <w:bidi/>
              <w:spacing w:after="0"/>
              <w:jc w:val="center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bookmarkStart w:id="1" w:name="_Toc70949048"/>
            <w:r w:rsidRPr="00F454A5">
              <w:rPr>
                <w:rFonts w:ascii="Traditional Arabic" w:hAnsi="Traditional Arabic" w:cs="Traditional Arabic"/>
                <w:color w:val="008037"/>
                <w:sz w:val="40"/>
                <w:szCs w:val="40"/>
                <w:rtl/>
              </w:rPr>
              <w:lastRenderedPageBreak/>
              <w:t>الرزنامة</w:t>
            </w:r>
            <w:bookmarkEnd w:id="1"/>
          </w:p>
        </w:tc>
      </w:tr>
    </w:tbl>
    <w:p w:rsidR="00280E42" w:rsidRPr="00280E42" w:rsidRDefault="00280E42" w:rsidP="00280E42">
      <w:pPr>
        <w:pStyle w:val="Titre1"/>
        <w:bidi/>
        <w:spacing w:before="0"/>
        <w:rPr>
          <w:rFonts w:ascii="Traditional Arabic" w:hAnsi="Traditional Arabic" w:cs="Traditional Arabic"/>
          <w:color w:val="008037"/>
          <w:sz w:val="20"/>
          <w:szCs w:val="20"/>
          <w:rtl/>
        </w:rPr>
      </w:pPr>
    </w:p>
    <w:tbl>
      <w:tblPr>
        <w:tblStyle w:val="Grilleclaire-Accent3"/>
        <w:tblpPr w:leftFromText="141" w:rightFromText="141" w:vertAnchor="text" w:horzAnchor="margin" w:tblpXSpec="center" w:tblpY="41"/>
        <w:bidiVisual/>
        <w:tblW w:w="0" w:type="auto"/>
        <w:tblLook w:val="04A0" w:firstRow="1" w:lastRow="0" w:firstColumn="1" w:lastColumn="0" w:noHBand="0" w:noVBand="1"/>
      </w:tblPr>
      <w:tblGrid>
        <w:gridCol w:w="5244"/>
        <w:gridCol w:w="6380"/>
      </w:tblGrid>
      <w:tr w:rsidR="00280E42" w:rsidRPr="00E7321B" w:rsidTr="00280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:rsidR="00280E42" w:rsidRPr="00280E42" w:rsidRDefault="00280E42" w:rsidP="00280E42">
            <w:pPr>
              <w:bidi/>
              <w:spacing w:after="0"/>
              <w:jc w:val="center"/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</w:rPr>
            </w:pPr>
            <w:proofErr w:type="gramStart"/>
            <w:r w:rsidRPr="00280E4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تواريخ</w:t>
            </w:r>
            <w:proofErr w:type="gramEnd"/>
            <w:r w:rsidRPr="00280E4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مؤقتة</w:t>
            </w:r>
          </w:p>
        </w:tc>
        <w:tc>
          <w:tcPr>
            <w:tcW w:w="6380" w:type="dxa"/>
          </w:tcPr>
          <w:p w:rsidR="00280E42" w:rsidRPr="00280E42" w:rsidRDefault="00280E42" w:rsidP="00280E42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</w:pPr>
            <w:proofErr w:type="gramStart"/>
            <w:r w:rsidRPr="00280E4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مراحل</w:t>
            </w:r>
            <w:proofErr w:type="gramEnd"/>
            <w:r w:rsidRPr="00280E4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سير العملية</w:t>
            </w:r>
          </w:p>
        </w:tc>
      </w:tr>
      <w:tr w:rsidR="00280E42" w:rsidRPr="00E7321B" w:rsidTr="00280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:rsidR="00280E42" w:rsidRPr="00E7321B" w:rsidRDefault="00280E42" w:rsidP="00280E42">
            <w:pPr>
              <w:bidi/>
              <w:spacing w:after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الثلاثاء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0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/0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380" w:type="dxa"/>
          </w:tcPr>
          <w:p w:rsidR="00280E42" w:rsidRPr="00E7321B" w:rsidRDefault="00280E42" w:rsidP="00280E42">
            <w:pPr>
              <w:bidi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الإعلان عن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الدعوة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الثانية للبرامج الوطنية للبحث</w:t>
            </w:r>
          </w:p>
        </w:tc>
      </w:tr>
      <w:tr w:rsidR="00280E42" w:rsidRPr="00E7321B" w:rsidTr="00280E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:rsidR="00280E42" w:rsidRPr="00E7321B" w:rsidRDefault="00280E42" w:rsidP="00280E42">
            <w:pPr>
              <w:bidi/>
              <w:spacing w:after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الثلاثاء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05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/0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380" w:type="dxa"/>
          </w:tcPr>
          <w:p w:rsidR="00280E42" w:rsidRPr="00E7321B" w:rsidRDefault="00280E42" w:rsidP="00280E42">
            <w:pPr>
              <w:bidi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بداية 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استقبال المقترحات</w: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عبر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الأرضية</w:t>
            </w:r>
          </w:p>
        </w:tc>
      </w:tr>
      <w:tr w:rsidR="00280E42" w:rsidRPr="00E7321B" w:rsidTr="00280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:rsidR="00280E42" w:rsidRPr="00E7321B" w:rsidRDefault="00280E42" w:rsidP="00280E42">
            <w:pPr>
              <w:bidi/>
              <w:spacing w:after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السبت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21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/0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على الساعة  23سا 00 د</w:t>
            </w:r>
          </w:p>
        </w:tc>
        <w:tc>
          <w:tcPr>
            <w:tcW w:w="6380" w:type="dxa"/>
          </w:tcPr>
          <w:p w:rsidR="00280E42" w:rsidRPr="00E7321B" w:rsidRDefault="00280E42" w:rsidP="00280E42">
            <w:pPr>
              <w:bidi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موعد</w:t>
            </w:r>
            <w:proofErr w:type="gramEnd"/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انتهاء استقبال مقترحات المشاريع.</w:t>
            </w:r>
          </w:p>
        </w:tc>
      </w:tr>
      <w:tr w:rsidR="00280E42" w:rsidRPr="00E7321B" w:rsidTr="00280E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:rsidR="00280E42" w:rsidRPr="00E7321B" w:rsidRDefault="00280E42" w:rsidP="00280E42">
            <w:pPr>
              <w:bidi/>
              <w:spacing w:after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الأ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ربعاء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31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/08/202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380" w:type="dxa"/>
          </w:tcPr>
          <w:p w:rsidR="00280E42" w:rsidRPr="00E7321B" w:rsidRDefault="00280E42" w:rsidP="00280E42">
            <w:pPr>
              <w:bidi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اختتام التقييم العلمي من قبل الخبراء</w:t>
            </w:r>
          </w:p>
        </w:tc>
      </w:tr>
      <w:tr w:rsidR="00280E42" w:rsidRPr="00E7321B" w:rsidTr="00280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:rsidR="00280E42" w:rsidRPr="00E7321B" w:rsidRDefault="00280E42" w:rsidP="00280E42">
            <w:pPr>
              <w:bidi/>
              <w:spacing w:after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الخميس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01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/0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9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380" w:type="dxa"/>
          </w:tcPr>
          <w:p w:rsidR="00280E42" w:rsidRPr="00E7321B" w:rsidRDefault="00280E42" w:rsidP="00280E42">
            <w:pPr>
              <w:bidi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تبليغ</w:t>
            </w:r>
            <w:proofErr w:type="gramEnd"/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نتائج الخبرة العلمية (الفحص الأولي)</w:t>
            </w:r>
          </w:p>
        </w:tc>
      </w:tr>
      <w:tr w:rsidR="00280E42" w:rsidRPr="00E7321B" w:rsidTr="00280E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:rsidR="00280E42" w:rsidRPr="00E7321B" w:rsidRDefault="00280E42" w:rsidP="00280E42">
            <w:pPr>
              <w:bidi/>
              <w:spacing w:after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proofErr w:type="gramEnd"/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02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/0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9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إلى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1/09/202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380" w:type="dxa"/>
          </w:tcPr>
          <w:p w:rsidR="00280E42" w:rsidRPr="00E7321B" w:rsidRDefault="00280E42" w:rsidP="00280E42">
            <w:pPr>
              <w:bidi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تقديم الطعون لمرحلة الفحص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العلمي</w:t>
            </w:r>
          </w:p>
        </w:tc>
      </w:tr>
      <w:tr w:rsidR="00280E42" w:rsidRPr="00E7321B" w:rsidTr="00280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:rsidR="00280E42" w:rsidRPr="00E7321B" w:rsidRDefault="00280E42" w:rsidP="00280E42">
            <w:pPr>
              <w:bidi/>
              <w:spacing w:after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ابتداء </w:t>
            </w:r>
            <w:proofErr w:type="gramStart"/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proofErr w:type="gramEnd"/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5/09/202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380" w:type="dxa"/>
          </w:tcPr>
          <w:p w:rsidR="00280E42" w:rsidRPr="00E7321B" w:rsidRDefault="00280E42" w:rsidP="00280E42">
            <w:pPr>
              <w:bidi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تبليغ</w:t>
            </w:r>
            <w:proofErr w:type="gramEnd"/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نتائج الطعون</w:t>
            </w:r>
          </w:p>
        </w:tc>
      </w:tr>
      <w:tr w:rsidR="00280E42" w:rsidRPr="00E7321B" w:rsidTr="00280E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:rsidR="00280E42" w:rsidRPr="00E7321B" w:rsidRDefault="00280E42" w:rsidP="00280E42">
            <w:pPr>
              <w:bidi/>
              <w:spacing w:after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proofErr w:type="gramEnd"/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16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إلى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06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/1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380" w:type="dxa"/>
          </w:tcPr>
          <w:p w:rsidR="00280E42" w:rsidRPr="00E7321B" w:rsidRDefault="00280E42" w:rsidP="00280E42">
            <w:pPr>
              <w:bidi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الفحص النهائي للمشاريع من قبل القطاعات </w:t>
            </w:r>
            <w:proofErr w:type="gramStart"/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والوزارات</w:t>
            </w:r>
            <w:proofErr w:type="gramEnd"/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المعنية</w:t>
            </w:r>
          </w:p>
        </w:tc>
      </w:tr>
      <w:tr w:rsidR="00280E42" w:rsidRPr="00E7321B" w:rsidTr="00280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:rsidR="00280E42" w:rsidRPr="00E7321B" w:rsidRDefault="00280E42" w:rsidP="00280E42">
            <w:pPr>
              <w:bidi/>
              <w:spacing w:after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14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/11/202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380" w:type="dxa"/>
          </w:tcPr>
          <w:p w:rsidR="00280E42" w:rsidRPr="00E7321B" w:rsidRDefault="00280E42" w:rsidP="00280E42">
            <w:pPr>
              <w:bidi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تبليغ</w:t>
            </w:r>
            <w:proofErr w:type="gramEnd"/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نتائج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النهائية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</w:tc>
      </w:tr>
      <w:tr w:rsidR="00280E42" w:rsidRPr="00E7321B" w:rsidTr="00280E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:rsidR="00280E42" w:rsidRPr="00E7321B" w:rsidRDefault="00280E42" w:rsidP="00280E42">
            <w:pPr>
              <w:bidi/>
              <w:spacing w:after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proofErr w:type="gramEnd"/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15/</w: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t>11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/20 إلى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06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/1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380" w:type="dxa"/>
          </w:tcPr>
          <w:p w:rsidR="00280E42" w:rsidRPr="00E7321B" w:rsidRDefault="00280E42" w:rsidP="00280E42">
            <w:pPr>
              <w:bidi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إمضاء</w:t>
            </w:r>
            <w:proofErr w:type="gramEnd"/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عقود واتفاقيات البحث </w:t>
            </w:r>
          </w:p>
        </w:tc>
      </w:tr>
      <w:tr w:rsidR="00280E42" w:rsidRPr="00E7321B" w:rsidTr="00280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:rsidR="00280E42" w:rsidRPr="00E7321B" w:rsidRDefault="00280E42" w:rsidP="00280E42">
            <w:pPr>
              <w:bidi/>
              <w:spacing w:after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ديسمبر 202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380" w:type="dxa"/>
          </w:tcPr>
          <w:p w:rsidR="00280E42" w:rsidRPr="00E7321B" w:rsidRDefault="00280E42" w:rsidP="00280E42">
            <w:pPr>
              <w:bidi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الإعلان المسبق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الإعلان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عن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الدعوة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الثالثة للبرامج الوطنية للبحث</w:t>
            </w:r>
          </w:p>
        </w:tc>
      </w:tr>
    </w:tbl>
    <w:p w:rsidR="00280E42" w:rsidRPr="00DF5A21" w:rsidRDefault="00280E42" w:rsidP="00280E42">
      <w:pPr>
        <w:bidi/>
        <w:rPr>
          <w:rtl/>
        </w:rPr>
      </w:pPr>
    </w:p>
    <w:p w:rsidR="00F85EAB" w:rsidRPr="00C214BA" w:rsidRDefault="00F85EAB" w:rsidP="00F85EAB">
      <w:pPr>
        <w:bidi/>
        <w:jc w:val="center"/>
        <w:rPr>
          <w:rFonts w:asciiTheme="minorHAnsi" w:hAnsiTheme="minorHAnsi"/>
          <w:b/>
          <w:bCs/>
          <w:color w:val="4F81BD" w:themeColor="accent1"/>
        </w:rPr>
      </w:pPr>
    </w:p>
    <w:p w:rsidR="007B73A3" w:rsidRDefault="007B73A3"/>
    <w:sectPr w:rsidR="007B73A3" w:rsidSect="007B73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700C"/>
    <w:multiLevelType w:val="multilevel"/>
    <w:tmpl w:val="E30E0CCE"/>
    <w:lvl w:ilvl="0">
      <w:start w:val="1"/>
      <w:numFmt w:val="decimal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/>
        <w:bCs/>
        <w:color w:val="008037"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ajorHAnsi" w:eastAsiaTheme="majorEastAsia" w:hAnsiTheme="majorHAnsi" w:cstheme="majorBidi" w:hint="default"/>
        <w:b w:val="0"/>
        <w:bCs/>
        <w:color w:val="008037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abstractNum w:abstractNumId="1">
    <w:nsid w:val="28E63CF3"/>
    <w:multiLevelType w:val="hybridMultilevel"/>
    <w:tmpl w:val="1F0A2D94"/>
    <w:lvl w:ilvl="0" w:tplc="236C2B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C19EC"/>
    <w:multiLevelType w:val="hybridMultilevel"/>
    <w:tmpl w:val="8292843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F81600">
      <w:start w:val="1"/>
      <w:numFmt w:val="lowerLetter"/>
      <w:lvlText w:val="%2."/>
      <w:lvlJc w:val="left"/>
      <w:pPr>
        <w:ind w:left="1080" w:hanging="360"/>
      </w:pPr>
      <w:rPr>
        <w:b/>
        <w:bCs/>
        <w:color w:val="C00000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CF7BE0"/>
    <w:multiLevelType w:val="hybridMultilevel"/>
    <w:tmpl w:val="33E419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31579"/>
    <w:multiLevelType w:val="hybridMultilevel"/>
    <w:tmpl w:val="9AFC612C"/>
    <w:lvl w:ilvl="0" w:tplc="FAEE197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41F10"/>
    <w:multiLevelType w:val="multilevel"/>
    <w:tmpl w:val="AE8C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D4AC6"/>
    <w:multiLevelType w:val="hybridMultilevel"/>
    <w:tmpl w:val="0F0A45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67CA3"/>
    <w:multiLevelType w:val="hybridMultilevel"/>
    <w:tmpl w:val="872C0E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1132D"/>
    <w:multiLevelType w:val="hybridMultilevel"/>
    <w:tmpl w:val="B3E86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56CD3"/>
    <w:multiLevelType w:val="multilevel"/>
    <w:tmpl w:val="64A56CD3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1F2B2A"/>
    <w:multiLevelType w:val="hybridMultilevel"/>
    <w:tmpl w:val="6546B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E1325"/>
    <w:multiLevelType w:val="hybridMultilevel"/>
    <w:tmpl w:val="65D86A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47E5A"/>
    <w:multiLevelType w:val="hybridMultilevel"/>
    <w:tmpl w:val="295C1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A3"/>
    <w:rsid w:val="0001644C"/>
    <w:rsid w:val="00044C69"/>
    <w:rsid w:val="00083105"/>
    <w:rsid w:val="00280E42"/>
    <w:rsid w:val="00285FF2"/>
    <w:rsid w:val="002A5FC6"/>
    <w:rsid w:val="00334265"/>
    <w:rsid w:val="00385086"/>
    <w:rsid w:val="00385349"/>
    <w:rsid w:val="003A1E16"/>
    <w:rsid w:val="00441304"/>
    <w:rsid w:val="00524757"/>
    <w:rsid w:val="00554C9D"/>
    <w:rsid w:val="005C4762"/>
    <w:rsid w:val="005F1365"/>
    <w:rsid w:val="00741D4D"/>
    <w:rsid w:val="007B73A3"/>
    <w:rsid w:val="008820B4"/>
    <w:rsid w:val="0093383B"/>
    <w:rsid w:val="00947C4A"/>
    <w:rsid w:val="00AE692E"/>
    <w:rsid w:val="00B60C2F"/>
    <w:rsid w:val="00BB7735"/>
    <w:rsid w:val="00BC2912"/>
    <w:rsid w:val="00C214BA"/>
    <w:rsid w:val="00D010AA"/>
    <w:rsid w:val="00D34CF7"/>
    <w:rsid w:val="00DE4442"/>
    <w:rsid w:val="00DF1C63"/>
    <w:rsid w:val="00E10BA1"/>
    <w:rsid w:val="00E63709"/>
    <w:rsid w:val="00E804EF"/>
    <w:rsid w:val="00E92EA6"/>
    <w:rsid w:val="00F00E6F"/>
    <w:rsid w:val="00F85EAB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CF7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34CF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4CF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4CF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D34C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D34C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D34CF7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qFormat/>
    <w:rsid w:val="00D34CF7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bidi="ar-DZ"/>
    </w:rPr>
  </w:style>
  <w:style w:type="character" w:customStyle="1" w:styleId="TitreCar">
    <w:name w:val="Titre Car"/>
    <w:link w:val="Titre"/>
    <w:rsid w:val="00D34CF7"/>
    <w:rPr>
      <w:rFonts w:ascii="Times New Roman" w:eastAsia="Times New Roman" w:hAnsi="Times New Roman" w:cs="Times New Roman"/>
      <w:b/>
      <w:bCs/>
      <w:sz w:val="36"/>
      <w:szCs w:val="36"/>
      <w:lang w:bidi="ar-DZ"/>
    </w:rPr>
  </w:style>
  <w:style w:type="character" w:styleId="Accentuation">
    <w:name w:val="Emphasis"/>
    <w:uiPriority w:val="20"/>
    <w:qFormat/>
    <w:rsid w:val="00D34CF7"/>
    <w:rPr>
      <w:i/>
      <w:iCs/>
    </w:rPr>
  </w:style>
  <w:style w:type="paragraph" w:styleId="Sansinterligne">
    <w:name w:val="No Spacing"/>
    <w:link w:val="SansinterligneCar"/>
    <w:uiPriority w:val="1"/>
    <w:qFormat/>
    <w:rsid w:val="00D34CF7"/>
    <w:pPr>
      <w:bidi/>
    </w:pPr>
    <w:rPr>
      <w:rFonts w:eastAsia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D34CF7"/>
    <w:rPr>
      <w:rFonts w:eastAsia="Times New Roman"/>
      <w:sz w:val="22"/>
      <w:szCs w:val="22"/>
    </w:rPr>
  </w:style>
  <w:style w:type="paragraph" w:styleId="Paragraphedeliste">
    <w:name w:val="List Paragraph"/>
    <w:aliases w:val="Texte simple"/>
    <w:basedOn w:val="Normal"/>
    <w:link w:val="ParagraphedelisteCar"/>
    <w:uiPriority w:val="34"/>
    <w:qFormat/>
    <w:rsid w:val="00D34CF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fr-BE" w:eastAsia="en-GB"/>
    </w:rPr>
  </w:style>
  <w:style w:type="character" w:customStyle="1" w:styleId="ParagraphedelisteCar">
    <w:name w:val="Paragraphe de liste Car"/>
    <w:aliases w:val="Texte simple Car"/>
    <w:link w:val="Paragraphedeliste"/>
    <w:uiPriority w:val="34"/>
    <w:qFormat/>
    <w:rsid w:val="00D34CF7"/>
    <w:rPr>
      <w:rFonts w:ascii="Times New Roman" w:hAnsi="Times New Roman" w:cs="Times New Roman"/>
      <w:sz w:val="24"/>
      <w:szCs w:val="24"/>
      <w:lang w:val="fr-BE" w:eastAsia="en-GB"/>
    </w:rPr>
  </w:style>
  <w:style w:type="character" w:styleId="Emphaseintense">
    <w:name w:val="Intense Emphasis"/>
    <w:basedOn w:val="Policepardfaut"/>
    <w:uiPriority w:val="21"/>
    <w:qFormat/>
    <w:rsid w:val="00D34CF7"/>
    <w:rPr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7B7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grdq">
    <w:name w:val="jsgrdq"/>
    <w:basedOn w:val="Policepardfaut"/>
    <w:rsid w:val="007B73A3"/>
  </w:style>
  <w:style w:type="character" w:styleId="Lienhypertexte">
    <w:name w:val="Hyperlink"/>
    <w:basedOn w:val="Policepardfaut"/>
    <w:uiPriority w:val="99"/>
    <w:unhideWhenUsed/>
    <w:rsid w:val="00BC2912"/>
    <w:rPr>
      <w:color w:val="0000FF" w:themeColor="hyperlink"/>
      <w:u w:val="single"/>
    </w:rPr>
  </w:style>
  <w:style w:type="table" w:styleId="Tramemoyenne1-Accent2">
    <w:name w:val="Medium Shading 1 Accent 2"/>
    <w:basedOn w:val="TableauNormal"/>
    <w:uiPriority w:val="63"/>
    <w:rsid w:val="00BC291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claire-Accent1">
    <w:name w:val="Light Shading Accent 1"/>
    <w:basedOn w:val="TableauNormal"/>
    <w:uiPriority w:val="60"/>
    <w:rsid w:val="00E804E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5">
    <w:name w:val="Light List Accent 5"/>
    <w:basedOn w:val="TableauNormal"/>
    <w:uiPriority w:val="61"/>
    <w:rsid w:val="00E804E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illemoyenne1-Accent5">
    <w:name w:val="Medium Grid 1 Accent 5"/>
    <w:basedOn w:val="TableauNormal"/>
    <w:uiPriority w:val="67"/>
    <w:rsid w:val="00741D4D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ramemoyenne1-Accent1">
    <w:name w:val="Medium Shading 1 Accent 1"/>
    <w:basedOn w:val="TableauNormal"/>
    <w:uiPriority w:val="63"/>
    <w:rsid w:val="00947C4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0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0AA"/>
    <w:rPr>
      <w:rFonts w:ascii="Tahoma" w:hAnsi="Tahoma" w:cs="Tahoma"/>
      <w:sz w:val="16"/>
      <w:szCs w:val="16"/>
    </w:rPr>
  </w:style>
  <w:style w:type="table" w:styleId="Grilleclaire-Accent3">
    <w:name w:val="Light Grid Accent 3"/>
    <w:basedOn w:val="TableauNormal"/>
    <w:uiPriority w:val="62"/>
    <w:rsid w:val="00280E4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CF7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34CF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4CF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4CF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D34C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D34C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D34CF7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qFormat/>
    <w:rsid w:val="00D34CF7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bidi="ar-DZ"/>
    </w:rPr>
  </w:style>
  <w:style w:type="character" w:customStyle="1" w:styleId="TitreCar">
    <w:name w:val="Titre Car"/>
    <w:link w:val="Titre"/>
    <w:rsid w:val="00D34CF7"/>
    <w:rPr>
      <w:rFonts w:ascii="Times New Roman" w:eastAsia="Times New Roman" w:hAnsi="Times New Roman" w:cs="Times New Roman"/>
      <w:b/>
      <w:bCs/>
      <w:sz w:val="36"/>
      <w:szCs w:val="36"/>
      <w:lang w:bidi="ar-DZ"/>
    </w:rPr>
  </w:style>
  <w:style w:type="character" w:styleId="Accentuation">
    <w:name w:val="Emphasis"/>
    <w:uiPriority w:val="20"/>
    <w:qFormat/>
    <w:rsid w:val="00D34CF7"/>
    <w:rPr>
      <w:i/>
      <w:iCs/>
    </w:rPr>
  </w:style>
  <w:style w:type="paragraph" w:styleId="Sansinterligne">
    <w:name w:val="No Spacing"/>
    <w:link w:val="SansinterligneCar"/>
    <w:uiPriority w:val="1"/>
    <w:qFormat/>
    <w:rsid w:val="00D34CF7"/>
    <w:pPr>
      <w:bidi/>
    </w:pPr>
    <w:rPr>
      <w:rFonts w:eastAsia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D34CF7"/>
    <w:rPr>
      <w:rFonts w:eastAsia="Times New Roman"/>
      <w:sz w:val="22"/>
      <w:szCs w:val="22"/>
    </w:rPr>
  </w:style>
  <w:style w:type="paragraph" w:styleId="Paragraphedeliste">
    <w:name w:val="List Paragraph"/>
    <w:aliases w:val="Texte simple"/>
    <w:basedOn w:val="Normal"/>
    <w:link w:val="ParagraphedelisteCar"/>
    <w:uiPriority w:val="34"/>
    <w:qFormat/>
    <w:rsid w:val="00D34CF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fr-BE" w:eastAsia="en-GB"/>
    </w:rPr>
  </w:style>
  <w:style w:type="character" w:customStyle="1" w:styleId="ParagraphedelisteCar">
    <w:name w:val="Paragraphe de liste Car"/>
    <w:aliases w:val="Texte simple Car"/>
    <w:link w:val="Paragraphedeliste"/>
    <w:uiPriority w:val="34"/>
    <w:qFormat/>
    <w:rsid w:val="00D34CF7"/>
    <w:rPr>
      <w:rFonts w:ascii="Times New Roman" w:hAnsi="Times New Roman" w:cs="Times New Roman"/>
      <w:sz w:val="24"/>
      <w:szCs w:val="24"/>
      <w:lang w:val="fr-BE" w:eastAsia="en-GB"/>
    </w:rPr>
  </w:style>
  <w:style w:type="character" w:styleId="Emphaseintense">
    <w:name w:val="Intense Emphasis"/>
    <w:basedOn w:val="Policepardfaut"/>
    <w:uiPriority w:val="21"/>
    <w:qFormat/>
    <w:rsid w:val="00D34CF7"/>
    <w:rPr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7B7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grdq">
    <w:name w:val="jsgrdq"/>
    <w:basedOn w:val="Policepardfaut"/>
    <w:rsid w:val="007B73A3"/>
  </w:style>
  <w:style w:type="character" w:styleId="Lienhypertexte">
    <w:name w:val="Hyperlink"/>
    <w:basedOn w:val="Policepardfaut"/>
    <w:uiPriority w:val="99"/>
    <w:unhideWhenUsed/>
    <w:rsid w:val="00BC2912"/>
    <w:rPr>
      <w:color w:val="0000FF" w:themeColor="hyperlink"/>
      <w:u w:val="single"/>
    </w:rPr>
  </w:style>
  <w:style w:type="table" w:styleId="Tramemoyenne1-Accent2">
    <w:name w:val="Medium Shading 1 Accent 2"/>
    <w:basedOn w:val="TableauNormal"/>
    <w:uiPriority w:val="63"/>
    <w:rsid w:val="00BC291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claire-Accent1">
    <w:name w:val="Light Shading Accent 1"/>
    <w:basedOn w:val="TableauNormal"/>
    <w:uiPriority w:val="60"/>
    <w:rsid w:val="00E804E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5">
    <w:name w:val="Light List Accent 5"/>
    <w:basedOn w:val="TableauNormal"/>
    <w:uiPriority w:val="61"/>
    <w:rsid w:val="00E804E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illemoyenne1-Accent5">
    <w:name w:val="Medium Grid 1 Accent 5"/>
    <w:basedOn w:val="TableauNormal"/>
    <w:uiPriority w:val="67"/>
    <w:rsid w:val="00741D4D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ramemoyenne1-Accent1">
    <w:name w:val="Medium Shading 1 Accent 1"/>
    <w:basedOn w:val="TableauNormal"/>
    <w:uiPriority w:val="63"/>
    <w:rsid w:val="00947C4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0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0AA"/>
    <w:rPr>
      <w:rFonts w:ascii="Tahoma" w:hAnsi="Tahoma" w:cs="Tahoma"/>
      <w:sz w:val="16"/>
      <w:szCs w:val="16"/>
    </w:rPr>
  </w:style>
  <w:style w:type="table" w:styleId="Grilleclaire-Accent3">
    <w:name w:val="Light Grid Accent 3"/>
    <w:basedOn w:val="TableauNormal"/>
    <w:uiPriority w:val="62"/>
    <w:rsid w:val="00280E4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ravate noir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1143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aityahia</dc:creator>
  <cp:lastModifiedBy>Kamila aityahia</cp:lastModifiedBy>
  <cp:revision>6</cp:revision>
  <dcterms:created xsi:type="dcterms:W3CDTF">2022-03-29T09:00:00Z</dcterms:created>
  <dcterms:modified xsi:type="dcterms:W3CDTF">2022-03-29T11:09:00Z</dcterms:modified>
</cp:coreProperties>
</file>